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3F" w:rsidRDefault="002D7D52">
      <w:pPr>
        <w:jc w:val="center"/>
        <w:rPr>
          <w:rFonts w:eastAsia="仿宋_GB2312"/>
          <w:b/>
          <w:sz w:val="32"/>
          <w:szCs w:val="32"/>
        </w:rPr>
      </w:pPr>
      <w:bookmarkStart w:id="0" w:name="_GoBack"/>
      <w:bookmarkEnd w:id="0"/>
      <w:r>
        <w:rPr>
          <w:rFonts w:eastAsia="仿宋_GB2312"/>
          <w:b/>
          <w:sz w:val="32"/>
          <w:szCs w:val="32"/>
        </w:rPr>
        <w:t>Asian Fish Biodiversity Conference 2015 (AFBC 2015)</w:t>
      </w:r>
    </w:p>
    <w:p w:rsidR="00196B3F" w:rsidRDefault="002D7D52">
      <w:pPr>
        <w:jc w:val="center"/>
        <w:rPr>
          <w:rFonts w:eastAsia="仿宋_GB2312"/>
          <w:b/>
          <w:sz w:val="32"/>
          <w:szCs w:val="32"/>
        </w:rPr>
      </w:pPr>
      <w:r>
        <w:rPr>
          <w:rFonts w:eastAsia="仿宋_GB2312" w:hint="eastAsia"/>
          <w:b/>
          <w:sz w:val="32"/>
          <w:szCs w:val="32"/>
        </w:rPr>
        <w:t xml:space="preserve">&amp;Special Symposium for the Chinese </w:t>
      </w:r>
      <w:proofErr w:type="spellStart"/>
      <w:r>
        <w:rPr>
          <w:rFonts w:eastAsia="仿宋_GB2312" w:hint="eastAsia"/>
          <w:b/>
          <w:sz w:val="32"/>
          <w:szCs w:val="32"/>
        </w:rPr>
        <w:t>Ichthyological</w:t>
      </w:r>
      <w:proofErr w:type="spellEnd"/>
      <w:r>
        <w:rPr>
          <w:rFonts w:eastAsia="仿宋_GB2312" w:hint="eastAsia"/>
          <w:b/>
          <w:sz w:val="32"/>
          <w:szCs w:val="32"/>
        </w:rPr>
        <w:t xml:space="preserve"> Society</w:t>
      </w:r>
    </w:p>
    <w:p w:rsidR="00196B3F" w:rsidRDefault="002D7D52">
      <w:pPr>
        <w:jc w:val="center"/>
        <w:rPr>
          <w:rFonts w:eastAsia="仿宋_GB2312"/>
          <w:b/>
          <w:sz w:val="30"/>
          <w:szCs w:val="30"/>
        </w:rPr>
      </w:pPr>
      <w:r>
        <w:rPr>
          <w:rFonts w:eastAsia="仿宋_GB2312"/>
          <w:b/>
          <w:sz w:val="30"/>
          <w:szCs w:val="30"/>
        </w:rPr>
        <w:t>(21-24 August 2015 Guilin University of Technology, Guilin, China)</w:t>
      </w:r>
    </w:p>
    <w:p w:rsidR="00196B3F" w:rsidRDefault="00AF4B1C" w:rsidP="00AF4B1C">
      <w:pPr>
        <w:jc w:val="center"/>
        <w:rPr>
          <w:b/>
          <w:sz w:val="32"/>
          <w:szCs w:val="32"/>
        </w:rPr>
      </w:pPr>
      <w:r>
        <w:rPr>
          <w:b/>
          <w:sz w:val="32"/>
          <w:szCs w:val="32"/>
        </w:rPr>
        <w:t>亚洲鱼类多样性会议暨中国鱼类学会专题论坛</w:t>
      </w:r>
    </w:p>
    <w:p w:rsidR="00196B3F" w:rsidRDefault="002D7D52">
      <w:pPr>
        <w:jc w:val="center"/>
        <w:rPr>
          <w:b/>
          <w:sz w:val="32"/>
          <w:szCs w:val="32"/>
        </w:rPr>
      </w:pPr>
      <w:r>
        <w:rPr>
          <w:b/>
          <w:sz w:val="32"/>
          <w:szCs w:val="32"/>
        </w:rPr>
        <w:t>First Call</w:t>
      </w:r>
    </w:p>
    <w:p w:rsidR="00AF4B1C" w:rsidRPr="00AF4B1C" w:rsidRDefault="002D7D52" w:rsidP="00AF4B1C">
      <w:pPr>
        <w:spacing w:line="480" w:lineRule="auto"/>
        <w:rPr>
          <w:rFonts w:ascii="Times New Roman" w:hAnsi="Times New Roman"/>
          <w:color w:val="323232"/>
          <w:sz w:val="28"/>
          <w:szCs w:val="28"/>
        </w:rPr>
      </w:pPr>
      <w:r w:rsidRPr="00AF4B1C">
        <w:rPr>
          <w:rFonts w:ascii="Times New Roman" w:hAnsi="Times New Roman"/>
          <w:color w:val="323232"/>
          <w:sz w:val="28"/>
          <w:szCs w:val="28"/>
        </w:rPr>
        <w:t xml:space="preserve">A joint meeting of the </w:t>
      </w:r>
      <w:r w:rsidRPr="00AF4B1C">
        <w:rPr>
          <w:rFonts w:ascii="Times New Roman" w:hAnsi="Times New Roman"/>
          <w:sz w:val="28"/>
          <w:szCs w:val="28"/>
        </w:rPr>
        <w:t xml:space="preserve">Asian Society of Ichthyologists, Chinese </w:t>
      </w:r>
      <w:proofErr w:type="spellStart"/>
      <w:r w:rsidRPr="00AF4B1C">
        <w:rPr>
          <w:rFonts w:ascii="Times New Roman" w:hAnsi="Times New Roman"/>
          <w:sz w:val="28"/>
          <w:szCs w:val="28"/>
        </w:rPr>
        <w:t>Ichthyological</w:t>
      </w:r>
      <w:proofErr w:type="spellEnd"/>
      <w:r w:rsidRPr="00AF4B1C">
        <w:rPr>
          <w:rFonts w:ascii="Times New Roman" w:hAnsi="Times New Roman"/>
          <w:sz w:val="28"/>
          <w:szCs w:val="28"/>
        </w:rPr>
        <w:t xml:space="preserve"> Society, and Chinese Zoology Society will be held at </w:t>
      </w:r>
      <w:r w:rsidRPr="00AF4B1C">
        <w:rPr>
          <w:rFonts w:ascii="Times New Roman" w:eastAsia="仿宋_GB2312" w:hAnsi="Times New Roman"/>
          <w:sz w:val="28"/>
          <w:szCs w:val="28"/>
        </w:rPr>
        <w:t xml:space="preserve">Guilin University of Technology, Guilin, China, on 21-24 August 2015.  </w:t>
      </w:r>
      <w:r w:rsidR="00AF4B1C" w:rsidRPr="00AF4B1C">
        <w:rPr>
          <w:rFonts w:ascii="Times New Roman" w:hAnsi="Times New Roman"/>
          <w:color w:val="323232"/>
          <w:sz w:val="28"/>
          <w:szCs w:val="28"/>
        </w:rPr>
        <w:t xml:space="preserve">This conference will be hosted by the Chinese </w:t>
      </w:r>
      <w:proofErr w:type="spellStart"/>
      <w:r w:rsidR="00AF4B1C" w:rsidRPr="00AF4B1C">
        <w:rPr>
          <w:rFonts w:ascii="Times New Roman" w:hAnsi="Times New Roman"/>
          <w:color w:val="323232"/>
          <w:sz w:val="28"/>
          <w:szCs w:val="28"/>
        </w:rPr>
        <w:t>Ichthyological</w:t>
      </w:r>
      <w:proofErr w:type="spellEnd"/>
      <w:r w:rsidR="00AF4B1C" w:rsidRPr="00AF4B1C">
        <w:rPr>
          <w:rFonts w:ascii="Times New Roman" w:hAnsi="Times New Roman"/>
          <w:color w:val="323232"/>
          <w:sz w:val="28"/>
          <w:szCs w:val="28"/>
        </w:rPr>
        <w:t xml:space="preserve"> Society, and organized by Guilin University </w:t>
      </w:r>
      <w:proofErr w:type="gramStart"/>
      <w:r w:rsidR="00AF4B1C" w:rsidRPr="00AF4B1C">
        <w:rPr>
          <w:rFonts w:ascii="Times New Roman" w:hAnsi="Times New Roman"/>
          <w:color w:val="323232"/>
          <w:sz w:val="28"/>
          <w:szCs w:val="28"/>
        </w:rPr>
        <w:t xml:space="preserve">of </w:t>
      </w:r>
      <w:r w:rsidR="00AF4B1C">
        <w:rPr>
          <w:rFonts w:ascii="Times New Roman" w:hAnsi="Times New Roman" w:hint="eastAsia"/>
          <w:color w:val="323232"/>
          <w:sz w:val="28"/>
          <w:szCs w:val="28"/>
        </w:rPr>
        <w:t xml:space="preserve"> </w:t>
      </w:r>
      <w:r w:rsidR="00AF4B1C" w:rsidRPr="00AF4B1C">
        <w:rPr>
          <w:rFonts w:ascii="Times New Roman" w:hAnsi="Times New Roman"/>
          <w:color w:val="323232"/>
          <w:sz w:val="28"/>
          <w:szCs w:val="28"/>
        </w:rPr>
        <w:t>Technology</w:t>
      </w:r>
      <w:proofErr w:type="gramEnd"/>
      <w:r w:rsidR="00AF4B1C" w:rsidRPr="00AF4B1C">
        <w:rPr>
          <w:rFonts w:ascii="Times New Roman" w:hAnsi="Times New Roman"/>
          <w:color w:val="323232"/>
          <w:sz w:val="28"/>
          <w:szCs w:val="28"/>
        </w:rPr>
        <w:t>.</w:t>
      </w:r>
    </w:p>
    <w:p w:rsidR="00AF4B1C" w:rsidRPr="00AF4B1C" w:rsidRDefault="00AF4B1C" w:rsidP="00AF4B1C">
      <w:pPr>
        <w:pStyle w:val="a8"/>
        <w:adjustRightInd w:val="0"/>
        <w:spacing w:before="0" w:beforeAutospacing="0" w:after="0" w:afterAutospacing="0" w:line="360" w:lineRule="auto"/>
        <w:ind w:firstLineChars="200" w:firstLine="560"/>
        <w:rPr>
          <w:rFonts w:ascii="Times New Roman" w:hAnsi="Times New Roman" w:cs="Times New Roman"/>
          <w:color w:val="323232"/>
          <w:kern w:val="2"/>
          <w:sz w:val="28"/>
          <w:szCs w:val="28"/>
        </w:rPr>
      </w:pPr>
      <w:r w:rsidRPr="00AF4B1C">
        <w:rPr>
          <w:rFonts w:ascii="Times New Roman" w:hAnsi="Times New Roman" w:cs="Times New Roman"/>
          <w:color w:val="323232"/>
          <w:kern w:val="2"/>
          <w:sz w:val="28"/>
          <w:szCs w:val="28"/>
        </w:rPr>
        <w:t xml:space="preserve">The Asian society of ichthyologists was established in 2014 in Penang, Malaysia. Its objectives are promoting the development and advancement of all branches of ichthyology for Asian ichthyologists. Now the society is constituted by individuals. China has three scientists as founding members in the society. The conference </w:t>
      </w:r>
      <w:r w:rsidR="00267F7D">
        <w:rPr>
          <w:rFonts w:ascii="Times New Roman" w:hAnsi="Times New Roman" w:cs="Times New Roman" w:hint="eastAsia"/>
          <w:color w:val="323232"/>
          <w:kern w:val="2"/>
          <w:sz w:val="28"/>
          <w:szCs w:val="28"/>
        </w:rPr>
        <w:t>forthcoming</w:t>
      </w:r>
      <w:r w:rsidR="00267F7D" w:rsidRPr="00AF4B1C">
        <w:rPr>
          <w:rFonts w:ascii="Times New Roman" w:hAnsi="Times New Roman" w:cs="Times New Roman"/>
          <w:color w:val="323232"/>
          <w:kern w:val="2"/>
          <w:sz w:val="28"/>
          <w:szCs w:val="28"/>
        </w:rPr>
        <w:t xml:space="preserve"> </w:t>
      </w:r>
      <w:r w:rsidRPr="00AF4B1C">
        <w:rPr>
          <w:rFonts w:ascii="Times New Roman" w:hAnsi="Times New Roman" w:cs="Times New Roman"/>
          <w:color w:val="323232"/>
          <w:kern w:val="2"/>
          <w:sz w:val="28"/>
          <w:szCs w:val="28"/>
        </w:rPr>
        <w:t xml:space="preserve">is the annual meeting of the Asian Society of Ichthyologists, also the second one since </w:t>
      </w:r>
      <w:r w:rsidR="00267F7D">
        <w:rPr>
          <w:rFonts w:ascii="Times New Roman" w:hAnsi="Times New Roman" w:cs="Times New Roman" w:hint="eastAsia"/>
          <w:color w:val="323232"/>
          <w:kern w:val="2"/>
          <w:sz w:val="28"/>
          <w:szCs w:val="28"/>
        </w:rPr>
        <w:t xml:space="preserve">the </w:t>
      </w:r>
      <w:r w:rsidRPr="00AF4B1C">
        <w:rPr>
          <w:rFonts w:ascii="Times New Roman" w:hAnsi="Times New Roman" w:cs="Times New Roman"/>
          <w:color w:val="323232"/>
          <w:kern w:val="2"/>
          <w:sz w:val="28"/>
          <w:szCs w:val="28"/>
        </w:rPr>
        <w:t xml:space="preserve">society established. The conference </w:t>
      </w:r>
      <w:r w:rsidR="00267F7D">
        <w:rPr>
          <w:rFonts w:ascii="Times New Roman" w:hAnsi="Times New Roman" w:cs="Times New Roman" w:hint="eastAsia"/>
          <w:color w:val="323232"/>
          <w:kern w:val="2"/>
          <w:sz w:val="28"/>
          <w:szCs w:val="28"/>
        </w:rPr>
        <w:t xml:space="preserve">will </w:t>
      </w:r>
      <w:r w:rsidRPr="00AF4B1C">
        <w:rPr>
          <w:rFonts w:ascii="Times New Roman" w:hAnsi="Times New Roman" w:cs="Times New Roman"/>
          <w:color w:val="323232"/>
          <w:kern w:val="2"/>
          <w:sz w:val="28"/>
          <w:szCs w:val="28"/>
        </w:rPr>
        <w:t>provide an important opportunity for the ichthyologists from Asian and Pacific countries to present their latest studies on the freshwater and marine fishes.</w:t>
      </w:r>
    </w:p>
    <w:p w:rsidR="00196B3F" w:rsidRDefault="002D7D52">
      <w:pPr>
        <w:rPr>
          <w:b/>
          <w:sz w:val="28"/>
          <w:szCs w:val="28"/>
        </w:rPr>
      </w:pPr>
      <w:r>
        <w:rPr>
          <w:b/>
          <w:sz w:val="28"/>
          <w:szCs w:val="28"/>
        </w:rPr>
        <w:t>Date:</w:t>
      </w:r>
    </w:p>
    <w:p w:rsidR="00196B3F" w:rsidRDefault="002D7D52">
      <w:pPr>
        <w:rPr>
          <w:rFonts w:eastAsia="仿宋_GB2312"/>
          <w:sz w:val="28"/>
          <w:szCs w:val="28"/>
        </w:rPr>
      </w:pPr>
      <w:r>
        <w:rPr>
          <w:rFonts w:eastAsia="仿宋_GB2312"/>
          <w:sz w:val="28"/>
          <w:szCs w:val="28"/>
        </w:rPr>
        <w:lastRenderedPageBreak/>
        <w:t>21-24 August 2015</w:t>
      </w:r>
    </w:p>
    <w:p w:rsidR="00196B3F" w:rsidRDefault="002D7D52">
      <w:pPr>
        <w:rPr>
          <w:b/>
          <w:sz w:val="28"/>
          <w:szCs w:val="28"/>
        </w:rPr>
      </w:pPr>
      <w:r>
        <w:rPr>
          <w:b/>
          <w:sz w:val="28"/>
          <w:szCs w:val="28"/>
        </w:rPr>
        <w:t xml:space="preserve">Locality: </w:t>
      </w:r>
    </w:p>
    <w:p w:rsidR="00196B3F" w:rsidRDefault="002D7D52">
      <w:pPr>
        <w:rPr>
          <w:rFonts w:eastAsia="仿宋_GB2312"/>
          <w:sz w:val="28"/>
          <w:szCs w:val="28"/>
        </w:rPr>
      </w:pPr>
      <w:r>
        <w:rPr>
          <w:rFonts w:eastAsia="仿宋_GB2312"/>
          <w:sz w:val="28"/>
          <w:szCs w:val="28"/>
        </w:rPr>
        <w:t>Guilin University of Technology, Guilin, China</w:t>
      </w:r>
    </w:p>
    <w:p w:rsidR="00196B3F" w:rsidRDefault="002D7D52">
      <w:pPr>
        <w:rPr>
          <w:b/>
          <w:sz w:val="28"/>
          <w:szCs w:val="28"/>
        </w:rPr>
      </w:pPr>
      <w:r>
        <w:rPr>
          <w:rFonts w:hint="eastAsia"/>
          <w:b/>
          <w:sz w:val="28"/>
          <w:szCs w:val="28"/>
        </w:rPr>
        <w:t>Sponsor</w:t>
      </w:r>
      <w:r>
        <w:rPr>
          <w:b/>
          <w:sz w:val="28"/>
          <w:szCs w:val="28"/>
        </w:rPr>
        <w:t>s</w:t>
      </w:r>
      <w:r>
        <w:rPr>
          <w:rFonts w:hint="eastAsia"/>
          <w:b/>
          <w:sz w:val="28"/>
          <w:szCs w:val="28"/>
        </w:rPr>
        <w:t>:</w:t>
      </w:r>
      <w:r>
        <w:rPr>
          <w:b/>
          <w:sz w:val="28"/>
          <w:szCs w:val="28"/>
        </w:rPr>
        <w:t xml:space="preserve"> </w:t>
      </w:r>
    </w:p>
    <w:p w:rsidR="00196B3F" w:rsidRDefault="002D7D52">
      <w:pPr>
        <w:pStyle w:val="1"/>
        <w:numPr>
          <w:ilvl w:val="0"/>
          <w:numId w:val="1"/>
        </w:numPr>
        <w:ind w:firstLineChars="0"/>
        <w:rPr>
          <w:sz w:val="28"/>
          <w:szCs w:val="28"/>
        </w:rPr>
      </w:pPr>
      <w:r>
        <w:rPr>
          <w:rFonts w:eastAsia="仿宋_GB2312"/>
          <w:sz w:val="28"/>
          <w:szCs w:val="28"/>
        </w:rPr>
        <w:t>Asian Society of Ichthyologists</w:t>
      </w:r>
    </w:p>
    <w:p w:rsidR="00196B3F" w:rsidRDefault="002D7D52">
      <w:pPr>
        <w:pStyle w:val="1"/>
        <w:numPr>
          <w:ilvl w:val="0"/>
          <w:numId w:val="1"/>
        </w:numPr>
        <w:ind w:firstLineChars="0"/>
        <w:rPr>
          <w:sz w:val="28"/>
          <w:szCs w:val="28"/>
        </w:rPr>
      </w:pPr>
      <w:r>
        <w:rPr>
          <w:sz w:val="28"/>
          <w:szCs w:val="28"/>
        </w:rPr>
        <w:t xml:space="preserve">Chinese </w:t>
      </w:r>
      <w:proofErr w:type="spellStart"/>
      <w:r>
        <w:rPr>
          <w:sz w:val="28"/>
          <w:szCs w:val="28"/>
        </w:rPr>
        <w:t>Ichthyological</w:t>
      </w:r>
      <w:proofErr w:type="spellEnd"/>
      <w:r>
        <w:rPr>
          <w:sz w:val="28"/>
          <w:szCs w:val="28"/>
        </w:rPr>
        <w:t xml:space="preserve"> Society</w:t>
      </w:r>
    </w:p>
    <w:p w:rsidR="00196B3F" w:rsidRDefault="002D7D52">
      <w:pPr>
        <w:pStyle w:val="1"/>
        <w:numPr>
          <w:ilvl w:val="0"/>
          <w:numId w:val="1"/>
        </w:numPr>
        <w:ind w:firstLineChars="0"/>
        <w:rPr>
          <w:sz w:val="28"/>
          <w:szCs w:val="28"/>
        </w:rPr>
      </w:pPr>
      <w:r>
        <w:rPr>
          <w:sz w:val="28"/>
          <w:szCs w:val="28"/>
        </w:rPr>
        <w:t>Chinese Zoology Society</w:t>
      </w:r>
    </w:p>
    <w:p w:rsidR="00196B3F" w:rsidRDefault="002D7D52">
      <w:pPr>
        <w:rPr>
          <w:b/>
          <w:sz w:val="28"/>
          <w:szCs w:val="28"/>
        </w:rPr>
      </w:pPr>
      <w:r>
        <w:rPr>
          <w:b/>
          <w:sz w:val="28"/>
          <w:szCs w:val="28"/>
        </w:rPr>
        <w:t>Organizers:</w:t>
      </w:r>
    </w:p>
    <w:p w:rsidR="00196B3F" w:rsidRDefault="002D7D52">
      <w:pPr>
        <w:pStyle w:val="1"/>
        <w:numPr>
          <w:ilvl w:val="0"/>
          <w:numId w:val="2"/>
        </w:numPr>
        <w:ind w:firstLineChars="0"/>
        <w:rPr>
          <w:rFonts w:eastAsia="仿宋_GB2312"/>
          <w:sz w:val="28"/>
          <w:szCs w:val="28"/>
        </w:rPr>
      </w:pPr>
      <w:r>
        <w:rPr>
          <w:rFonts w:eastAsia="仿宋_GB2312"/>
          <w:sz w:val="28"/>
          <w:szCs w:val="28"/>
        </w:rPr>
        <w:t>Guilin University of Technology</w:t>
      </w:r>
    </w:p>
    <w:p w:rsidR="00196B3F" w:rsidRDefault="002D7D52">
      <w:pPr>
        <w:pStyle w:val="1"/>
        <w:numPr>
          <w:ilvl w:val="0"/>
          <w:numId w:val="2"/>
        </w:numPr>
        <w:ind w:firstLineChars="0"/>
        <w:rPr>
          <w:rFonts w:eastAsia="仿宋_GB2312"/>
          <w:sz w:val="28"/>
          <w:szCs w:val="28"/>
        </w:rPr>
      </w:pPr>
      <w:r>
        <w:rPr>
          <w:rFonts w:eastAsia="仿宋_GB2312" w:hint="eastAsia"/>
          <w:sz w:val="28"/>
          <w:szCs w:val="28"/>
        </w:rPr>
        <w:t>Guangxi University</w:t>
      </w:r>
    </w:p>
    <w:p w:rsidR="00196B3F" w:rsidRDefault="002D7D52">
      <w:pPr>
        <w:pStyle w:val="1"/>
        <w:numPr>
          <w:ilvl w:val="0"/>
          <w:numId w:val="2"/>
        </w:numPr>
        <w:ind w:firstLineChars="0"/>
        <w:rPr>
          <w:color w:val="333333"/>
          <w:sz w:val="28"/>
          <w:szCs w:val="28"/>
          <w:shd w:val="clear" w:color="auto" w:fill="FFFFFF"/>
        </w:rPr>
      </w:pPr>
      <w:r>
        <w:rPr>
          <w:color w:val="333333"/>
          <w:sz w:val="28"/>
          <w:szCs w:val="28"/>
          <w:shd w:val="clear" w:color="auto" w:fill="FFFFFF"/>
        </w:rPr>
        <w:t xml:space="preserve">Guangxi </w:t>
      </w:r>
      <w:r>
        <w:rPr>
          <w:rFonts w:hint="eastAsia"/>
          <w:color w:val="333333"/>
          <w:sz w:val="28"/>
          <w:szCs w:val="28"/>
          <w:shd w:val="clear" w:color="auto" w:fill="FFFFFF"/>
        </w:rPr>
        <w:t xml:space="preserve">Zoology </w:t>
      </w:r>
      <w:r>
        <w:rPr>
          <w:color w:val="333333"/>
          <w:sz w:val="28"/>
          <w:szCs w:val="28"/>
          <w:shd w:val="clear" w:color="auto" w:fill="FFFFFF"/>
        </w:rPr>
        <w:t>Society</w:t>
      </w:r>
    </w:p>
    <w:p w:rsidR="00196B3F" w:rsidRDefault="002D7D52">
      <w:pPr>
        <w:rPr>
          <w:b/>
          <w:color w:val="333333"/>
          <w:sz w:val="28"/>
          <w:szCs w:val="28"/>
          <w:shd w:val="clear" w:color="auto" w:fill="FFFFFF"/>
        </w:rPr>
      </w:pPr>
      <w:r>
        <w:rPr>
          <w:b/>
          <w:color w:val="333333"/>
          <w:sz w:val="28"/>
          <w:szCs w:val="28"/>
          <w:shd w:val="clear" w:color="auto" w:fill="FFFFFF"/>
        </w:rPr>
        <w:t xml:space="preserve">Scientific </w:t>
      </w:r>
      <w:proofErr w:type="spellStart"/>
      <w:r>
        <w:rPr>
          <w:b/>
          <w:color w:val="333333"/>
          <w:sz w:val="28"/>
          <w:szCs w:val="28"/>
          <w:shd w:val="clear" w:color="auto" w:fill="FFFFFF"/>
        </w:rPr>
        <w:t>Programme</w:t>
      </w:r>
      <w:proofErr w:type="spellEnd"/>
      <w:r>
        <w:rPr>
          <w:b/>
          <w:color w:val="333333"/>
          <w:sz w:val="28"/>
          <w:szCs w:val="28"/>
          <w:shd w:val="clear" w:color="auto" w:fill="FFFFFF"/>
        </w:rPr>
        <w:t>:</w:t>
      </w:r>
    </w:p>
    <w:p w:rsidR="00196B3F" w:rsidRDefault="002D7D52">
      <w:pPr>
        <w:rPr>
          <w:color w:val="333333"/>
          <w:sz w:val="28"/>
          <w:szCs w:val="28"/>
          <w:shd w:val="clear" w:color="auto" w:fill="FFFFFF"/>
        </w:rPr>
      </w:pPr>
      <w:r>
        <w:rPr>
          <w:color w:val="333333"/>
          <w:sz w:val="28"/>
          <w:szCs w:val="28"/>
          <w:shd w:val="clear" w:color="auto" w:fill="FFFFFF"/>
        </w:rPr>
        <w:t>Includes plenary sessions, oral and poster presentations</w:t>
      </w:r>
    </w:p>
    <w:p w:rsidR="00196B3F" w:rsidRDefault="002D7D52">
      <w:pPr>
        <w:rPr>
          <w:b/>
          <w:color w:val="333333"/>
          <w:sz w:val="28"/>
          <w:szCs w:val="28"/>
          <w:shd w:val="clear" w:color="auto" w:fill="FFFFFF"/>
        </w:rPr>
      </w:pPr>
      <w:r>
        <w:rPr>
          <w:b/>
          <w:color w:val="333333"/>
          <w:sz w:val="28"/>
          <w:szCs w:val="28"/>
          <w:shd w:val="clear" w:color="auto" w:fill="FFFFFF"/>
        </w:rPr>
        <w:t xml:space="preserve">Website: </w:t>
      </w:r>
    </w:p>
    <w:p w:rsidR="00196B3F" w:rsidRDefault="007D47A1">
      <w:pPr>
        <w:rPr>
          <w:color w:val="333333"/>
          <w:sz w:val="28"/>
          <w:szCs w:val="28"/>
          <w:shd w:val="clear" w:color="auto" w:fill="FFFFFF"/>
        </w:rPr>
      </w:pPr>
      <w:hyperlink r:id="rId9" w:history="1">
        <w:r w:rsidR="002D7D52">
          <w:rPr>
            <w:rStyle w:val="a7"/>
            <w:rFonts w:hint="eastAsia"/>
            <w:sz w:val="28"/>
            <w:szCs w:val="28"/>
            <w:shd w:val="clear" w:color="auto" w:fill="FFFFFF"/>
          </w:rPr>
          <w:t>http://fish.g</w:t>
        </w:r>
        <w:r w:rsidR="002D7D52">
          <w:rPr>
            <w:rStyle w:val="a7"/>
            <w:sz w:val="28"/>
            <w:szCs w:val="28"/>
            <w:shd w:val="clear" w:color="auto" w:fill="FFFFFF"/>
          </w:rPr>
          <w:t>xu</w:t>
        </w:r>
        <w:r w:rsidR="002D7D52">
          <w:rPr>
            <w:rStyle w:val="a7"/>
            <w:rFonts w:hint="eastAsia"/>
            <w:sz w:val="28"/>
            <w:szCs w:val="28"/>
            <w:shd w:val="clear" w:color="auto" w:fill="FFFFFF"/>
          </w:rPr>
          <w:t>.edu.cn</w:t>
        </w:r>
      </w:hyperlink>
    </w:p>
    <w:p w:rsidR="00196B3F" w:rsidRDefault="002D7D52">
      <w:pPr>
        <w:rPr>
          <w:b/>
          <w:color w:val="333333"/>
          <w:sz w:val="28"/>
          <w:szCs w:val="28"/>
          <w:shd w:val="clear" w:color="auto" w:fill="FFFFFF"/>
        </w:rPr>
      </w:pPr>
      <w:r>
        <w:rPr>
          <w:b/>
          <w:color w:val="333333"/>
          <w:sz w:val="28"/>
          <w:szCs w:val="28"/>
          <w:shd w:val="clear" w:color="auto" w:fill="FFFFFF"/>
        </w:rPr>
        <w:t>Conference language:</w:t>
      </w:r>
    </w:p>
    <w:p w:rsidR="00196B3F" w:rsidRDefault="002D7D52">
      <w:pPr>
        <w:rPr>
          <w:color w:val="333333"/>
          <w:sz w:val="28"/>
          <w:szCs w:val="28"/>
          <w:shd w:val="clear" w:color="auto" w:fill="FFFFFF"/>
        </w:rPr>
      </w:pPr>
      <w:r>
        <w:rPr>
          <w:color w:val="333333"/>
          <w:sz w:val="28"/>
          <w:szCs w:val="28"/>
          <w:shd w:val="clear" w:color="auto" w:fill="FFFFFF"/>
        </w:rPr>
        <w:t>English</w:t>
      </w:r>
    </w:p>
    <w:p w:rsidR="00196B3F" w:rsidRDefault="002D7D52">
      <w:pPr>
        <w:rPr>
          <w:b/>
          <w:color w:val="333333"/>
          <w:sz w:val="28"/>
          <w:szCs w:val="28"/>
          <w:shd w:val="clear" w:color="auto" w:fill="FFFFFF"/>
        </w:rPr>
      </w:pPr>
      <w:r>
        <w:rPr>
          <w:rFonts w:hint="eastAsia"/>
          <w:b/>
          <w:color w:val="333333"/>
          <w:sz w:val="28"/>
          <w:szCs w:val="28"/>
          <w:shd w:val="clear" w:color="auto" w:fill="FFFFFF"/>
        </w:rPr>
        <w:t>Re</w:t>
      </w:r>
      <w:r>
        <w:rPr>
          <w:b/>
          <w:color w:val="333333"/>
          <w:sz w:val="28"/>
          <w:szCs w:val="28"/>
          <w:shd w:val="clear" w:color="auto" w:fill="FFFFFF"/>
        </w:rPr>
        <w:t>gistration</w:t>
      </w:r>
      <w:r>
        <w:rPr>
          <w:rFonts w:hint="eastAsia"/>
          <w:b/>
          <w:color w:val="333333"/>
          <w:sz w:val="28"/>
          <w:szCs w:val="28"/>
          <w:shd w:val="clear" w:color="auto" w:fill="FFFFFF"/>
        </w:rPr>
        <w:t xml:space="preserve"> </w:t>
      </w:r>
      <w:proofErr w:type="gramStart"/>
      <w:r>
        <w:rPr>
          <w:rFonts w:hint="eastAsia"/>
          <w:b/>
          <w:color w:val="333333"/>
          <w:sz w:val="28"/>
          <w:szCs w:val="28"/>
          <w:shd w:val="clear" w:color="auto" w:fill="FFFFFF"/>
        </w:rPr>
        <w:t xml:space="preserve">fee </w:t>
      </w:r>
      <w:r>
        <w:rPr>
          <w:b/>
          <w:color w:val="333333"/>
          <w:sz w:val="28"/>
          <w:szCs w:val="28"/>
          <w:shd w:val="clear" w:color="auto" w:fill="FFFFFF"/>
        </w:rPr>
        <w:t>:</w:t>
      </w:r>
      <w:proofErr w:type="gramEnd"/>
    </w:p>
    <w:p w:rsidR="00196B3F" w:rsidRDefault="002D7D52">
      <w:pPr>
        <w:pStyle w:val="1"/>
        <w:numPr>
          <w:ilvl w:val="0"/>
          <w:numId w:val="3"/>
        </w:numPr>
        <w:ind w:firstLineChars="0"/>
        <w:rPr>
          <w:sz w:val="28"/>
          <w:szCs w:val="28"/>
        </w:rPr>
      </w:pPr>
      <w:r>
        <w:rPr>
          <w:sz w:val="28"/>
          <w:szCs w:val="28"/>
        </w:rPr>
        <w:t>International: 300 US$ (student 200 US$)</w:t>
      </w:r>
    </w:p>
    <w:p w:rsidR="00196B3F" w:rsidRDefault="002D7D52">
      <w:pPr>
        <w:pStyle w:val="1"/>
        <w:numPr>
          <w:ilvl w:val="0"/>
          <w:numId w:val="3"/>
        </w:numPr>
        <w:ind w:firstLineChars="0"/>
        <w:rPr>
          <w:sz w:val="28"/>
          <w:szCs w:val="28"/>
        </w:rPr>
      </w:pPr>
      <w:r>
        <w:rPr>
          <w:sz w:val="28"/>
          <w:szCs w:val="28"/>
        </w:rPr>
        <w:t xml:space="preserve">Domestic: 1500 RMB (student </w:t>
      </w:r>
      <w:r>
        <w:rPr>
          <w:rFonts w:hint="eastAsia"/>
          <w:sz w:val="28"/>
          <w:szCs w:val="28"/>
        </w:rPr>
        <w:t>1000</w:t>
      </w:r>
      <w:r>
        <w:rPr>
          <w:sz w:val="28"/>
          <w:szCs w:val="28"/>
        </w:rPr>
        <w:t xml:space="preserve"> RMB)</w:t>
      </w:r>
    </w:p>
    <w:p w:rsidR="00196B3F" w:rsidRDefault="002D7D52">
      <w:pPr>
        <w:pStyle w:val="1"/>
        <w:ind w:firstLineChars="0" w:firstLine="0"/>
        <w:rPr>
          <w:sz w:val="28"/>
          <w:szCs w:val="28"/>
        </w:rPr>
      </w:pPr>
      <w:r>
        <w:rPr>
          <w:rFonts w:hint="eastAsia"/>
          <w:sz w:val="28"/>
          <w:szCs w:val="28"/>
        </w:rPr>
        <w:t xml:space="preserve">   </w:t>
      </w:r>
      <w:r>
        <w:rPr>
          <w:sz w:val="28"/>
          <w:szCs w:val="28"/>
        </w:rPr>
        <w:t>Payment: Cash or credit when check-</w:t>
      </w:r>
      <w:proofErr w:type="gramStart"/>
      <w:r>
        <w:rPr>
          <w:sz w:val="28"/>
          <w:szCs w:val="28"/>
        </w:rPr>
        <w:t>in</w:t>
      </w:r>
      <w:r>
        <w:rPr>
          <w:rFonts w:hint="eastAsia"/>
          <w:sz w:val="28"/>
          <w:szCs w:val="28"/>
        </w:rPr>
        <w:t>(</w:t>
      </w:r>
      <w:proofErr w:type="gramEnd"/>
      <w:r>
        <w:rPr>
          <w:sz w:val="28"/>
          <w:szCs w:val="28"/>
        </w:rPr>
        <w:t>21-Aug</w:t>
      </w:r>
      <w:r>
        <w:rPr>
          <w:rFonts w:hint="eastAsia"/>
          <w:sz w:val="28"/>
          <w:szCs w:val="28"/>
        </w:rPr>
        <w:t>)</w:t>
      </w:r>
    </w:p>
    <w:p w:rsidR="00196B3F" w:rsidRDefault="00196B3F">
      <w:pPr>
        <w:pStyle w:val="1"/>
        <w:ind w:firstLineChars="0" w:firstLine="0"/>
        <w:rPr>
          <w:sz w:val="28"/>
          <w:szCs w:val="28"/>
        </w:rPr>
      </w:pPr>
    </w:p>
    <w:p w:rsidR="00196B3F" w:rsidRDefault="002D7D52">
      <w:pPr>
        <w:rPr>
          <w:b/>
          <w:sz w:val="28"/>
          <w:szCs w:val="28"/>
        </w:rPr>
      </w:pPr>
      <w:r>
        <w:rPr>
          <w:b/>
          <w:sz w:val="28"/>
          <w:szCs w:val="28"/>
        </w:rPr>
        <w:t>Schedule:</w:t>
      </w:r>
    </w:p>
    <w:tbl>
      <w:tblPr>
        <w:tblW w:w="908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44"/>
        <w:gridCol w:w="1560"/>
        <w:gridCol w:w="1842"/>
        <w:gridCol w:w="1843"/>
        <w:gridCol w:w="1321"/>
        <w:gridCol w:w="1276"/>
      </w:tblGrid>
      <w:tr w:rsidR="00196B3F">
        <w:trPr>
          <w:trHeight w:val="642"/>
          <w:tblCellSpacing w:w="0" w:type="dxa"/>
          <w:jc w:val="center"/>
        </w:trPr>
        <w:tc>
          <w:tcPr>
            <w:tcW w:w="1244" w:type="dxa"/>
            <w:tcBorders>
              <w:top w:val="outset" w:sz="6" w:space="0" w:color="auto"/>
              <w:left w:val="outset" w:sz="6" w:space="0" w:color="auto"/>
              <w:bottom w:val="outset" w:sz="6" w:space="0" w:color="auto"/>
              <w:right w:val="outset" w:sz="6" w:space="0" w:color="auto"/>
            </w:tcBorders>
          </w:tcPr>
          <w:p w:rsidR="00196B3F" w:rsidRDefault="00196B3F">
            <w:pPr>
              <w:widowControl/>
              <w:jc w:val="left"/>
              <w:rPr>
                <w:rFonts w:ascii="宋体" w:hAnsi="宋体" w:cs="宋体"/>
                <w:b/>
                <w:kern w:val="0"/>
                <w:sz w:val="22"/>
              </w:rPr>
            </w:pPr>
          </w:p>
        </w:tc>
        <w:tc>
          <w:tcPr>
            <w:tcW w:w="1560" w:type="dxa"/>
            <w:tcBorders>
              <w:top w:val="outset" w:sz="6" w:space="0" w:color="auto"/>
              <w:left w:val="outset" w:sz="6" w:space="0" w:color="auto"/>
              <w:bottom w:val="outset" w:sz="6" w:space="0" w:color="auto"/>
              <w:right w:val="outset" w:sz="6" w:space="0" w:color="auto"/>
            </w:tcBorders>
          </w:tcPr>
          <w:p w:rsidR="00196B3F" w:rsidRDefault="002D7D52">
            <w:pPr>
              <w:widowControl/>
              <w:jc w:val="center"/>
              <w:rPr>
                <w:rFonts w:ascii="宋体" w:hAnsi="宋体" w:cs="宋体"/>
                <w:b/>
                <w:kern w:val="0"/>
                <w:sz w:val="22"/>
              </w:rPr>
            </w:pPr>
            <w:r>
              <w:rPr>
                <w:rFonts w:ascii="宋体" w:hAnsi="宋体" w:cs="宋体"/>
                <w:b/>
                <w:kern w:val="0"/>
                <w:sz w:val="22"/>
              </w:rPr>
              <w:t>21-Aug</w:t>
            </w:r>
          </w:p>
        </w:tc>
        <w:tc>
          <w:tcPr>
            <w:tcW w:w="1842" w:type="dxa"/>
            <w:tcBorders>
              <w:top w:val="outset" w:sz="6" w:space="0" w:color="auto"/>
              <w:left w:val="outset" w:sz="6" w:space="0" w:color="auto"/>
              <w:bottom w:val="outset" w:sz="6" w:space="0" w:color="auto"/>
              <w:right w:val="outset" w:sz="6" w:space="0" w:color="auto"/>
            </w:tcBorders>
          </w:tcPr>
          <w:p w:rsidR="00196B3F" w:rsidRDefault="002D7D52">
            <w:pPr>
              <w:widowControl/>
              <w:jc w:val="center"/>
              <w:rPr>
                <w:rFonts w:ascii="宋体" w:hAnsi="宋体" w:cs="宋体"/>
                <w:b/>
                <w:kern w:val="0"/>
                <w:sz w:val="22"/>
              </w:rPr>
            </w:pPr>
            <w:r>
              <w:rPr>
                <w:rFonts w:ascii="宋体" w:hAnsi="宋体" w:cs="宋体"/>
                <w:b/>
                <w:kern w:val="0"/>
                <w:sz w:val="22"/>
              </w:rPr>
              <w:t>22-Aug</w:t>
            </w:r>
          </w:p>
        </w:tc>
        <w:tc>
          <w:tcPr>
            <w:tcW w:w="1843" w:type="dxa"/>
            <w:tcBorders>
              <w:top w:val="outset" w:sz="6" w:space="0" w:color="auto"/>
              <w:left w:val="outset" w:sz="6" w:space="0" w:color="auto"/>
              <w:bottom w:val="outset" w:sz="6" w:space="0" w:color="auto"/>
              <w:right w:val="outset" w:sz="6" w:space="0" w:color="auto"/>
            </w:tcBorders>
          </w:tcPr>
          <w:p w:rsidR="00196B3F" w:rsidRDefault="002D7D52">
            <w:pPr>
              <w:widowControl/>
              <w:jc w:val="center"/>
              <w:rPr>
                <w:rFonts w:ascii="宋体" w:hAnsi="宋体" w:cs="宋体"/>
                <w:b/>
                <w:kern w:val="0"/>
                <w:sz w:val="22"/>
              </w:rPr>
            </w:pPr>
            <w:r>
              <w:rPr>
                <w:rFonts w:ascii="宋体" w:hAnsi="宋体" w:cs="宋体"/>
                <w:b/>
                <w:kern w:val="0"/>
                <w:sz w:val="22"/>
              </w:rPr>
              <w:t>23-Aug</w:t>
            </w:r>
          </w:p>
        </w:tc>
        <w:tc>
          <w:tcPr>
            <w:tcW w:w="1321" w:type="dxa"/>
            <w:tcBorders>
              <w:top w:val="outset" w:sz="6" w:space="0" w:color="auto"/>
              <w:left w:val="outset" w:sz="6" w:space="0" w:color="auto"/>
              <w:bottom w:val="outset" w:sz="6" w:space="0" w:color="auto"/>
              <w:right w:val="outset" w:sz="6" w:space="0" w:color="auto"/>
            </w:tcBorders>
          </w:tcPr>
          <w:p w:rsidR="00196B3F" w:rsidRDefault="002D7D52">
            <w:pPr>
              <w:widowControl/>
              <w:jc w:val="center"/>
              <w:rPr>
                <w:rFonts w:ascii="宋体" w:hAnsi="宋体" w:cs="宋体"/>
                <w:b/>
                <w:kern w:val="0"/>
                <w:sz w:val="22"/>
              </w:rPr>
            </w:pPr>
            <w:r>
              <w:rPr>
                <w:rFonts w:ascii="宋体" w:hAnsi="宋体" w:cs="宋体"/>
                <w:b/>
                <w:kern w:val="0"/>
                <w:sz w:val="22"/>
              </w:rPr>
              <w:t>24-Aug</w:t>
            </w:r>
          </w:p>
        </w:tc>
        <w:tc>
          <w:tcPr>
            <w:tcW w:w="1276" w:type="dxa"/>
            <w:tcBorders>
              <w:top w:val="outset" w:sz="6" w:space="0" w:color="auto"/>
              <w:left w:val="outset" w:sz="6" w:space="0" w:color="auto"/>
              <w:bottom w:val="outset" w:sz="6" w:space="0" w:color="auto"/>
              <w:right w:val="outset" w:sz="6" w:space="0" w:color="auto"/>
            </w:tcBorders>
          </w:tcPr>
          <w:p w:rsidR="00196B3F" w:rsidRDefault="002D7D52">
            <w:pPr>
              <w:widowControl/>
              <w:jc w:val="center"/>
              <w:rPr>
                <w:rFonts w:ascii="宋体" w:hAnsi="宋体" w:cs="宋体"/>
                <w:b/>
                <w:kern w:val="0"/>
                <w:sz w:val="22"/>
              </w:rPr>
            </w:pPr>
            <w:r>
              <w:rPr>
                <w:rFonts w:ascii="宋体" w:hAnsi="宋体" w:cs="宋体"/>
                <w:b/>
                <w:kern w:val="0"/>
                <w:sz w:val="22"/>
              </w:rPr>
              <w:t>25-Aug</w:t>
            </w:r>
          </w:p>
        </w:tc>
      </w:tr>
      <w:tr w:rsidR="00196B3F">
        <w:trPr>
          <w:tblCellSpacing w:w="0" w:type="dxa"/>
          <w:jc w:val="center"/>
        </w:trPr>
        <w:tc>
          <w:tcPr>
            <w:tcW w:w="1244"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Morning</w:t>
            </w:r>
          </w:p>
        </w:tc>
        <w:tc>
          <w:tcPr>
            <w:tcW w:w="1560" w:type="dxa"/>
            <w:vMerge w:val="restart"/>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Registration</w:t>
            </w:r>
          </w:p>
        </w:tc>
        <w:tc>
          <w:tcPr>
            <w:tcW w:w="1842"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Opening ceremony</w:t>
            </w:r>
          </w:p>
          <w:p w:rsidR="00196B3F" w:rsidRDefault="002D7D52">
            <w:pPr>
              <w:widowControl/>
              <w:jc w:val="left"/>
              <w:rPr>
                <w:rFonts w:ascii="宋体" w:hAnsi="宋体" w:cs="宋体"/>
                <w:kern w:val="0"/>
                <w:sz w:val="22"/>
              </w:rPr>
            </w:pPr>
            <w:r>
              <w:rPr>
                <w:rFonts w:ascii="宋体" w:hAnsi="宋体" w:cs="宋体"/>
                <w:kern w:val="0"/>
                <w:sz w:val="22"/>
              </w:rPr>
              <w:t>Keynote speech</w:t>
            </w:r>
          </w:p>
        </w:tc>
        <w:tc>
          <w:tcPr>
            <w:tcW w:w="1843"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Oral presentations</w:t>
            </w:r>
          </w:p>
        </w:tc>
        <w:tc>
          <w:tcPr>
            <w:tcW w:w="1321" w:type="dxa"/>
            <w:vMerge w:val="restart"/>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Excursion</w:t>
            </w:r>
          </w:p>
          <w:p w:rsidR="00196B3F" w:rsidRDefault="002D7D52">
            <w:pPr>
              <w:widowControl/>
              <w:jc w:val="left"/>
              <w:rPr>
                <w:rFonts w:ascii="宋体" w:hAnsi="宋体" w:cs="宋体"/>
                <w:kern w:val="0"/>
                <w:sz w:val="22"/>
              </w:rPr>
            </w:pPr>
            <w:r>
              <w:rPr>
                <w:rFonts w:ascii="宋体" w:hAnsi="宋体" w:cs="宋体"/>
                <w:kern w:val="0"/>
                <w:sz w:val="22"/>
              </w:rPr>
              <w:t>(Registration fee included)</w:t>
            </w:r>
          </w:p>
        </w:tc>
        <w:tc>
          <w:tcPr>
            <w:tcW w:w="1276" w:type="dxa"/>
            <w:vMerge w:val="restart"/>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hint="eastAsia"/>
                <w:kern w:val="0"/>
                <w:sz w:val="22"/>
              </w:rPr>
              <w:t>Leaving</w:t>
            </w:r>
          </w:p>
        </w:tc>
      </w:tr>
      <w:tr w:rsidR="00196B3F">
        <w:trPr>
          <w:tblCellSpacing w:w="0" w:type="dxa"/>
          <w:jc w:val="center"/>
        </w:trPr>
        <w:tc>
          <w:tcPr>
            <w:tcW w:w="1244"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Afternoon</w:t>
            </w:r>
          </w:p>
        </w:tc>
        <w:tc>
          <w:tcPr>
            <w:tcW w:w="1560" w:type="dxa"/>
            <w:vMerge/>
            <w:tcBorders>
              <w:top w:val="outset" w:sz="6" w:space="0" w:color="auto"/>
              <w:left w:val="outset" w:sz="6" w:space="0" w:color="auto"/>
              <w:bottom w:val="outset" w:sz="6" w:space="0" w:color="auto"/>
              <w:right w:val="outset" w:sz="6" w:space="0" w:color="auto"/>
            </w:tcBorders>
            <w:vAlign w:val="center"/>
          </w:tcPr>
          <w:p w:rsidR="00196B3F" w:rsidRDefault="00196B3F">
            <w:pPr>
              <w:widowControl/>
              <w:jc w:val="left"/>
              <w:rPr>
                <w:rFonts w:ascii="宋体" w:hAnsi="宋体" w:cs="宋体"/>
                <w:kern w:val="0"/>
                <w:sz w:val="22"/>
              </w:rPr>
            </w:pPr>
          </w:p>
        </w:tc>
        <w:tc>
          <w:tcPr>
            <w:tcW w:w="1842"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Oral presentations</w:t>
            </w:r>
          </w:p>
        </w:tc>
        <w:tc>
          <w:tcPr>
            <w:tcW w:w="1843"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Keynote speech</w:t>
            </w:r>
          </w:p>
          <w:p w:rsidR="00196B3F" w:rsidRDefault="002D7D52">
            <w:pPr>
              <w:widowControl/>
              <w:jc w:val="left"/>
              <w:rPr>
                <w:rFonts w:ascii="宋体" w:hAnsi="宋体" w:cs="宋体"/>
                <w:kern w:val="0"/>
                <w:sz w:val="22"/>
              </w:rPr>
            </w:pPr>
            <w:r>
              <w:rPr>
                <w:rFonts w:ascii="宋体" w:hAnsi="宋体" w:cs="宋体"/>
                <w:kern w:val="0"/>
                <w:sz w:val="22"/>
              </w:rPr>
              <w:t>Closing ceremony</w:t>
            </w:r>
          </w:p>
        </w:tc>
        <w:tc>
          <w:tcPr>
            <w:tcW w:w="1321" w:type="dxa"/>
            <w:vMerge/>
            <w:tcBorders>
              <w:top w:val="outset" w:sz="6" w:space="0" w:color="auto"/>
              <w:left w:val="outset" w:sz="6" w:space="0" w:color="auto"/>
              <w:bottom w:val="outset" w:sz="6" w:space="0" w:color="auto"/>
              <w:right w:val="outset" w:sz="6" w:space="0" w:color="auto"/>
            </w:tcBorders>
            <w:vAlign w:val="center"/>
          </w:tcPr>
          <w:p w:rsidR="00196B3F" w:rsidRDefault="00196B3F">
            <w:pPr>
              <w:widowControl/>
              <w:jc w:val="left"/>
              <w:rPr>
                <w:rFonts w:ascii="宋体" w:hAnsi="宋体" w:cs="宋体"/>
                <w:kern w:val="0"/>
                <w:sz w:val="22"/>
              </w:rPr>
            </w:pPr>
          </w:p>
        </w:tc>
        <w:tc>
          <w:tcPr>
            <w:tcW w:w="1276" w:type="dxa"/>
            <w:vMerge/>
            <w:tcBorders>
              <w:top w:val="outset" w:sz="6" w:space="0" w:color="auto"/>
              <w:left w:val="outset" w:sz="6" w:space="0" w:color="auto"/>
              <w:bottom w:val="outset" w:sz="6" w:space="0" w:color="auto"/>
              <w:right w:val="outset" w:sz="6" w:space="0" w:color="auto"/>
            </w:tcBorders>
            <w:vAlign w:val="center"/>
          </w:tcPr>
          <w:p w:rsidR="00196B3F" w:rsidRDefault="00196B3F">
            <w:pPr>
              <w:widowControl/>
              <w:jc w:val="left"/>
              <w:rPr>
                <w:rFonts w:ascii="宋体" w:hAnsi="宋体" w:cs="宋体"/>
                <w:kern w:val="0"/>
                <w:sz w:val="22"/>
              </w:rPr>
            </w:pPr>
          </w:p>
        </w:tc>
      </w:tr>
      <w:tr w:rsidR="00196B3F">
        <w:trPr>
          <w:trHeight w:val="823"/>
          <w:tblCellSpacing w:w="0" w:type="dxa"/>
          <w:jc w:val="center"/>
        </w:trPr>
        <w:tc>
          <w:tcPr>
            <w:tcW w:w="1244"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Evening</w:t>
            </w:r>
          </w:p>
        </w:tc>
        <w:tc>
          <w:tcPr>
            <w:tcW w:w="1560"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 xml:space="preserve">Committee </w:t>
            </w:r>
            <w:r>
              <w:rPr>
                <w:rFonts w:ascii="宋体" w:hAnsi="宋体" w:cs="宋体" w:hint="eastAsia"/>
                <w:kern w:val="0"/>
                <w:sz w:val="22"/>
              </w:rPr>
              <w:t>m</w:t>
            </w:r>
            <w:r>
              <w:rPr>
                <w:rFonts w:ascii="宋体" w:hAnsi="宋体" w:cs="宋体"/>
                <w:kern w:val="0"/>
                <w:sz w:val="22"/>
              </w:rPr>
              <w:t xml:space="preserve">eeting </w:t>
            </w:r>
          </w:p>
        </w:tc>
        <w:tc>
          <w:tcPr>
            <w:tcW w:w="1842" w:type="dxa"/>
            <w:tcBorders>
              <w:top w:val="outset" w:sz="6" w:space="0" w:color="auto"/>
              <w:left w:val="outset" w:sz="6" w:space="0" w:color="auto"/>
              <w:bottom w:val="outset" w:sz="6" w:space="0" w:color="auto"/>
              <w:right w:val="outset" w:sz="6" w:space="0" w:color="auto"/>
            </w:tcBorders>
          </w:tcPr>
          <w:p w:rsidR="00196B3F" w:rsidRDefault="002D7D52">
            <w:pPr>
              <w:widowControl/>
              <w:jc w:val="left"/>
              <w:rPr>
                <w:rFonts w:ascii="宋体" w:hAnsi="宋体" w:cs="宋体"/>
                <w:kern w:val="0"/>
                <w:sz w:val="22"/>
              </w:rPr>
            </w:pPr>
            <w:r>
              <w:rPr>
                <w:rFonts w:ascii="宋体" w:hAnsi="宋体" w:cs="宋体"/>
                <w:kern w:val="0"/>
                <w:sz w:val="22"/>
              </w:rPr>
              <w:t>City tour</w:t>
            </w:r>
          </w:p>
        </w:tc>
        <w:tc>
          <w:tcPr>
            <w:tcW w:w="1843" w:type="dxa"/>
            <w:tcBorders>
              <w:top w:val="outset" w:sz="6" w:space="0" w:color="auto"/>
              <w:left w:val="outset" w:sz="6" w:space="0" w:color="auto"/>
              <w:bottom w:val="outset" w:sz="6" w:space="0" w:color="auto"/>
              <w:right w:val="outset" w:sz="6" w:space="0" w:color="auto"/>
            </w:tcBorders>
          </w:tcPr>
          <w:p w:rsidR="00196B3F" w:rsidRDefault="00196B3F">
            <w:pPr>
              <w:widowControl/>
              <w:jc w:val="left"/>
              <w:rPr>
                <w:rFonts w:ascii="宋体" w:hAnsi="宋体" w:cs="宋体"/>
                <w:kern w:val="0"/>
                <w:sz w:val="22"/>
              </w:rPr>
            </w:pPr>
          </w:p>
          <w:p w:rsidR="00196B3F" w:rsidRDefault="00196B3F">
            <w:pPr>
              <w:widowControl/>
              <w:jc w:val="left"/>
              <w:rPr>
                <w:rFonts w:ascii="宋体" w:hAnsi="宋体" w:cs="宋体"/>
                <w:kern w:val="0"/>
                <w:sz w:val="22"/>
              </w:rPr>
            </w:pPr>
          </w:p>
        </w:tc>
        <w:tc>
          <w:tcPr>
            <w:tcW w:w="1321" w:type="dxa"/>
            <w:vMerge/>
            <w:tcBorders>
              <w:top w:val="outset" w:sz="6" w:space="0" w:color="auto"/>
              <w:left w:val="outset" w:sz="6" w:space="0" w:color="auto"/>
              <w:bottom w:val="outset" w:sz="6" w:space="0" w:color="auto"/>
              <w:right w:val="outset" w:sz="6" w:space="0" w:color="auto"/>
            </w:tcBorders>
            <w:vAlign w:val="center"/>
          </w:tcPr>
          <w:p w:rsidR="00196B3F" w:rsidRDefault="00196B3F">
            <w:pPr>
              <w:widowControl/>
              <w:jc w:val="left"/>
              <w:rPr>
                <w:rFonts w:ascii="宋体" w:hAnsi="宋体" w:cs="宋体"/>
                <w:kern w:val="0"/>
                <w:sz w:val="22"/>
              </w:rPr>
            </w:pPr>
          </w:p>
        </w:tc>
        <w:tc>
          <w:tcPr>
            <w:tcW w:w="1276" w:type="dxa"/>
            <w:vMerge/>
            <w:tcBorders>
              <w:top w:val="outset" w:sz="6" w:space="0" w:color="auto"/>
              <w:left w:val="outset" w:sz="6" w:space="0" w:color="auto"/>
              <w:bottom w:val="outset" w:sz="6" w:space="0" w:color="auto"/>
              <w:right w:val="outset" w:sz="6" w:space="0" w:color="auto"/>
            </w:tcBorders>
            <w:vAlign w:val="center"/>
          </w:tcPr>
          <w:p w:rsidR="00196B3F" w:rsidRDefault="00196B3F">
            <w:pPr>
              <w:widowControl/>
              <w:jc w:val="left"/>
              <w:rPr>
                <w:rFonts w:ascii="宋体" w:hAnsi="宋体" w:cs="宋体"/>
                <w:kern w:val="0"/>
                <w:sz w:val="22"/>
              </w:rPr>
            </w:pPr>
          </w:p>
        </w:tc>
      </w:tr>
    </w:tbl>
    <w:p w:rsidR="00196B3F" w:rsidRDefault="00196B3F">
      <w:pPr>
        <w:widowControl/>
        <w:jc w:val="left"/>
        <w:rPr>
          <w:rFonts w:ascii="宋体" w:hAnsi="宋体" w:cs="宋体"/>
          <w:kern w:val="0"/>
          <w:sz w:val="24"/>
        </w:rPr>
      </w:pPr>
    </w:p>
    <w:p w:rsidR="00196B3F" w:rsidRDefault="002D7D52">
      <w:pPr>
        <w:rPr>
          <w:b/>
          <w:sz w:val="28"/>
          <w:szCs w:val="28"/>
        </w:rPr>
      </w:pPr>
      <w:r>
        <w:rPr>
          <w:b/>
          <w:sz w:val="28"/>
          <w:szCs w:val="28"/>
        </w:rPr>
        <w:t>Abstract:</w:t>
      </w:r>
    </w:p>
    <w:p w:rsidR="00196B3F" w:rsidRDefault="002D7D52">
      <w:pPr>
        <w:pStyle w:val="1"/>
        <w:numPr>
          <w:ilvl w:val="0"/>
          <w:numId w:val="4"/>
        </w:numPr>
        <w:ind w:firstLineChars="0"/>
        <w:rPr>
          <w:sz w:val="28"/>
          <w:szCs w:val="28"/>
        </w:rPr>
      </w:pPr>
      <w:r>
        <w:rPr>
          <w:sz w:val="28"/>
          <w:szCs w:val="28"/>
        </w:rPr>
        <w:t>No more than one page (please find the template from the website)</w:t>
      </w:r>
    </w:p>
    <w:p w:rsidR="00196B3F" w:rsidRDefault="002D7D52">
      <w:pPr>
        <w:pStyle w:val="1"/>
        <w:numPr>
          <w:ilvl w:val="0"/>
          <w:numId w:val="4"/>
        </w:numPr>
        <w:ind w:firstLineChars="0"/>
        <w:rPr>
          <w:sz w:val="28"/>
          <w:szCs w:val="28"/>
        </w:rPr>
      </w:pPr>
      <w:r>
        <w:rPr>
          <w:sz w:val="28"/>
          <w:szCs w:val="28"/>
        </w:rPr>
        <w:t xml:space="preserve">Submit through </w:t>
      </w:r>
      <w:r>
        <w:rPr>
          <w:rFonts w:hint="eastAsia"/>
          <w:sz w:val="28"/>
          <w:szCs w:val="28"/>
        </w:rPr>
        <w:t xml:space="preserve">E-mail: </w:t>
      </w:r>
      <w:hyperlink r:id="rId10" w:history="1">
        <w:r>
          <w:rPr>
            <w:rStyle w:val="a7"/>
            <w:sz w:val="28"/>
            <w:szCs w:val="28"/>
          </w:rPr>
          <w:t>afbc2015@126.com</w:t>
        </w:r>
      </w:hyperlink>
    </w:p>
    <w:p w:rsidR="00196B3F" w:rsidRDefault="002D7D52">
      <w:pPr>
        <w:pStyle w:val="1"/>
        <w:numPr>
          <w:ilvl w:val="0"/>
          <w:numId w:val="4"/>
        </w:numPr>
        <w:ind w:firstLineChars="0"/>
        <w:rPr>
          <w:sz w:val="28"/>
          <w:szCs w:val="28"/>
        </w:rPr>
      </w:pPr>
      <w:r>
        <w:rPr>
          <w:sz w:val="28"/>
          <w:szCs w:val="28"/>
        </w:rPr>
        <w:t>Deadline: 31-July-2015</w:t>
      </w:r>
    </w:p>
    <w:p w:rsidR="00196B3F" w:rsidRDefault="002D7D52">
      <w:pPr>
        <w:rPr>
          <w:b/>
          <w:sz w:val="28"/>
          <w:szCs w:val="28"/>
        </w:rPr>
      </w:pPr>
      <w:r>
        <w:rPr>
          <w:b/>
          <w:sz w:val="28"/>
          <w:szCs w:val="28"/>
        </w:rPr>
        <w:t>Hotel:</w:t>
      </w:r>
    </w:p>
    <w:p w:rsidR="00196B3F" w:rsidRDefault="002D7D52">
      <w:pPr>
        <w:rPr>
          <w:sz w:val="28"/>
          <w:szCs w:val="28"/>
        </w:rPr>
      </w:pPr>
      <w:r>
        <w:rPr>
          <w:rFonts w:hint="eastAsia"/>
          <w:sz w:val="28"/>
          <w:szCs w:val="28"/>
        </w:rPr>
        <w:t>Min</w:t>
      </w:r>
      <w:r>
        <w:rPr>
          <w:sz w:val="28"/>
          <w:szCs w:val="28"/>
        </w:rPr>
        <w:t xml:space="preserve"> </w:t>
      </w:r>
      <w:proofErr w:type="spellStart"/>
      <w:r>
        <w:rPr>
          <w:sz w:val="28"/>
          <w:szCs w:val="28"/>
        </w:rPr>
        <w:t>Feng</w:t>
      </w:r>
      <w:proofErr w:type="spellEnd"/>
      <w:r>
        <w:rPr>
          <w:sz w:val="28"/>
          <w:szCs w:val="28"/>
        </w:rPr>
        <w:t xml:space="preserve"> International Hotel</w:t>
      </w:r>
      <w:r>
        <w:rPr>
          <w:rFonts w:hint="eastAsia"/>
          <w:sz w:val="28"/>
          <w:szCs w:val="28"/>
        </w:rPr>
        <w:t xml:space="preserve"> in </w:t>
      </w:r>
      <w:proofErr w:type="spellStart"/>
      <w:r>
        <w:rPr>
          <w:rFonts w:hint="eastAsia"/>
          <w:sz w:val="28"/>
          <w:szCs w:val="28"/>
        </w:rPr>
        <w:t>Jiangan</w:t>
      </w:r>
      <w:proofErr w:type="spellEnd"/>
      <w:r>
        <w:rPr>
          <w:rFonts w:hint="eastAsia"/>
          <w:sz w:val="28"/>
          <w:szCs w:val="28"/>
        </w:rPr>
        <w:t xml:space="preserve"> Road of Guilin city</w:t>
      </w:r>
    </w:p>
    <w:p w:rsidR="00196B3F" w:rsidRDefault="002D7D52">
      <w:pPr>
        <w:rPr>
          <w:sz w:val="28"/>
          <w:szCs w:val="28"/>
        </w:rPr>
      </w:pPr>
      <w:r>
        <w:rPr>
          <w:sz w:val="28"/>
          <w:szCs w:val="28"/>
        </w:rPr>
        <w:t>Room rate: about 45 US$ (single and double rooms are the same price)</w:t>
      </w:r>
    </w:p>
    <w:p w:rsidR="00196B3F" w:rsidRDefault="002D7D52">
      <w:pPr>
        <w:rPr>
          <w:sz w:val="28"/>
          <w:szCs w:val="28"/>
        </w:rPr>
      </w:pPr>
      <w:r>
        <w:rPr>
          <w:sz w:val="28"/>
          <w:szCs w:val="28"/>
        </w:rPr>
        <w:t>Payment: Cash or credit when check-in</w:t>
      </w:r>
    </w:p>
    <w:p w:rsidR="00AF4B1C" w:rsidRDefault="00AF4B1C">
      <w:pPr>
        <w:rPr>
          <w:b/>
          <w:sz w:val="28"/>
          <w:szCs w:val="28"/>
        </w:rPr>
      </w:pPr>
      <w:r w:rsidRPr="00AF4B1C">
        <w:rPr>
          <w:b/>
          <w:sz w:val="28"/>
          <w:szCs w:val="28"/>
        </w:rPr>
        <w:t>Conference management</w:t>
      </w:r>
    </w:p>
    <w:p w:rsidR="00AF4B1C" w:rsidRDefault="00AF4B1C">
      <w:pPr>
        <w:rPr>
          <w:sz w:val="28"/>
          <w:szCs w:val="28"/>
        </w:rPr>
      </w:pPr>
      <w:r w:rsidRPr="00157562">
        <w:rPr>
          <w:rFonts w:hint="eastAsia"/>
          <w:sz w:val="28"/>
          <w:szCs w:val="28"/>
        </w:rPr>
        <w:t xml:space="preserve">Guilin </w:t>
      </w:r>
      <w:proofErr w:type="spellStart"/>
      <w:r w:rsidRPr="00157562">
        <w:rPr>
          <w:rFonts w:hint="eastAsia"/>
          <w:sz w:val="28"/>
          <w:szCs w:val="28"/>
        </w:rPr>
        <w:t>Jiangshan</w:t>
      </w:r>
      <w:proofErr w:type="spellEnd"/>
      <w:r w:rsidRPr="00157562">
        <w:rPr>
          <w:rFonts w:hint="eastAsia"/>
          <w:sz w:val="28"/>
          <w:szCs w:val="28"/>
        </w:rPr>
        <w:t xml:space="preserve"> </w:t>
      </w:r>
      <w:proofErr w:type="spellStart"/>
      <w:r w:rsidR="00157562" w:rsidRPr="00157562">
        <w:rPr>
          <w:rFonts w:hint="eastAsia"/>
          <w:sz w:val="28"/>
          <w:szCs w:val="28"/>
        </w:rPr>
        <w:t>Internation</w:t>
      </w:r>
      <w:proofErr w:type="spellEnd"/>
      <w:r w:rsidR="00157562" w:rsidRPr="00157562">
        <w:rPr>
          <w:rFonts w:hint="eastAsia"/>
          <w:sz w:val="28"/>
          <w:szCs w:val="28"/>
        </w:rPr>
        <w:t xml:space="preserve"> travel service</w:t>
      </w:r>
    </w:p>
    <w:p w:rsidR="00196B3F" w:rsidRDefault="002D7D52">
      <w:pPr>
        <w:rPr>
          <w:b/>
          <w:sz w:val="28"/>
          <w:szCs w:val="28"/>
        </w:rPr>
      </w:pPr>
      <w:r>
        <w:rPr>
          <w:b/>
          <w:sz w:val="28"/>
          <w:szCs w:val="28"/>
        </w:rPr>
        <w:t>Transportation:</w:t>
      </w:r>
    </w:p>
    <w:p w:rsidR="00196B3F" w:rsidRDefault="002D7D52">
      <w:pPr>
        <w:rPr>
          <w:sz w:val="28"/>
          <w:szCs w:val="28"/>
        </w:rPr>
      </w:pPr>
      <w:r>
        <w:rPr>
          <w:rFonts w:hint="eastAsia"/>
          <w:sz w:val="28"/>
          <w:szCs w:val="28"/>
        </w:rPr>
        <w:t>Conference</w:t>
      </w:r>
      <w:r>
        <w:rPr>
          <w:sz w:val="28"/>
          <w:szCs w:val="28"/>
        </w:rPr>
        <w:t xml:space="preserve"> will provide reception at the Guilin International Airport and Guilin Train Station.</w:t>
      </w:r>
    </w:p>
    <w:p w:rsidR="00196B3F" w:rsidRDefault="002D7D52">
      <w:pPr>
        <w:rPr>
          <w:b/>
          <w:sz w:val="28"/>
          <w:szCs w:val="28"/>
        </w:rPr>
      </w:pPr>
      <w:r>
        <w:rPr>
          <w:b/>
          <w:sz w:val="28"/>
          <w:szCs w:val="28"/>
        </w:rPr>
        <w:lastRenderedPageBreak/>
        <w:t>Secretary and contact:</w:t>
      </w:r>
    </w:p>
    <w:p w:rsidR="00196B3F" w:rsidRDefault="002D7D52">
      <w:pPr>
        <w:pStyle w:val="1"/>
        <w:numPr>
          <w:ilvl w:val="0"/>
          <w:numId w:val="5"/>
        </w:numPr>
        <w:ind w:firstLineChars="0"/>
        <w:rPr>
          <w:sz w:val="28"/>
          <w:szCs w:val="28"/>
        </w:rPr>
      </w:pPr>
      <w:r>
        <w:rPr>
          <w:sz w:val="28"/>
          <w:szCs w:val="28"/>
        </w:rPr>
        <w:t xml:space="preserve">Secretaries: </w:t>
      </w:r>
      <w:proofErr w:type="spellStart"/>
      <w:r>
        <w:rPr>
          <w:sz w:val="28"/>
          <w:szCs w:val="28"/>
        </w:rPr>
        <w:t>Mrs</w:t>
      </w:r>
      <w:proofErr w:type="spellEnd"/>
      <w:r>
        <w:rPr>
          <w:sz w:val="28"/>
          <w:szCs w:val="28"/>
        </w:rPr>
        <w:t xml:space="preserve"> </w:t>
      </w:r>
      <w:proofErr w:type="spellStart"/>
      <w:r>
        <w:rPr>
          <w:sz w:val="28"/>
          <w:szCs w:val="28"/>
        </w:rPr>
        <w:t>Ruidan</w:t>
      </w:r>
      <w:proofErr w:type="spellEnd"/>
      <w:r>
        <w:rPr>
          <w:sz w:val="28"/>
          <w:szCs w:val="28"/>
        </w:rPr>
        <w:t xml:space="preserve"> Shi </w:t>
      </w:r>
    </w:p>
    <w:p w:rsidR="00196B3F" w:rsidRDefault="002D7D52">
      <w:pPr>
        <w:pStyle w:val="1"/>
        <w:ind w:firstLineChars="0" w:firstLine="0"/>
        <w:rPr>
          <w:sz w:val="28"/>
          <w:szCs w:val="28"/>
        </w:rPr>
      </w:pPr>
      <w:r>
        <w:rPr>
          <w:rFonts w:hint="eastAsia"/>
          <w:sz w:val="28"/>
          <w:szCs w:val="28"/>
        </w:rPr>
        <w:t xml:space="preserve">    </w:t>
      </w:r>
      <w:r>
        <w:rPr>
          <w:sz w:val="28"/>
          <w:szCs w:val="28"/>
        </w:rPr>
        <w:t>(</w:t>
      </w:r>
      <w:r>
        <w:rPr>
          <w:rFonts w:ascii="宋体" w:hAnsi="宋体" w:cs="宋体"/>
          <w:kern w:val="0"/>
          <w:sz w:val="28"/>
          <w:szCs w:val="28"/>
        </w:rPr>
        <w:t>E-mail:</w:t>
      </w:r>
      <w:r>
        <w:rPr>
          <w:sz w:val="28"/>
          <w:szCs w:val="28"/>
        </w:rPr>
        <w:t xml:space="preserve"> </w:t>
      </w:r>
      <w:hyperlink r:id="rId11" w:history="1">
        <w:r>
          <w:rPr>
            <w:rStyle w:val="a7"/>
            <w:sz w:val="28"/>
            <w:szCs w:val="28"/>
          </w:rPr>
          <w:t>afbc2015@126.com</w:t>
        </w:r>
      </w:hyperlink>
      <w:r>
        <w:rPr>
          <w:sz w:val="28"/>
          <w:szCs w:val="28"/>
        </w:rPr>
        <w:t>)(Tel: +86-</w:t>
      </w:r>
      <w:r>
        <w:rPr>
          <w:rFonts w:hint="eastAsia"/>
          <w:sz w:val="28"/>
          <w:szCs w:val="28"/>
        </w:rPr>
        <w:t>15100737283</w:t>
      </w:r>
      <w:r>
        <w:rPr>
          <w:sz w:val="28"/>
          <w:szCs w:val="28"/>
        </w:rPr>
        <w:t>)</w:t>
      </w:r>
    </w:p>
    <w:p w:rsidR="00196B3F" w:rsidRDefault="002D7D52">
      <w:pPr>
        <w:pStyle w:val="1"/>
        <w:numPr>
          <w:ilvl w:val="0"/>
          <w:numId w:val="5"/>
        </w:numPr>
        <w:ind w:firstLineChars="0"/>
        <w:rPr>
          <w:sz w:val="28"/>
          <w:szCs w:val="28"/>
        </w:rPr>
      </w:pPr>
      <w:r>
        <w:rPr>
          <w:sz w:val="28"/>
          <w:szCs w:val="28"/>
        </w:rPr>
        <w:t xml:space="preserve">Dr. </w:t>
      </w:r>
      <w:proofErr w:type="spellStart"/>
      <w:r>
        <w:rPr>
          <w:sz w:val="28"/>
          <w:szCs w:val="28"/>
        </w:rPr>
        <w:t>Liangliang</w:t>
      </w:r>
      <w:proofErr w:type="spellEnd"/>
      <w:r>
        <w:rPr>
          <w:sz w:val="28"/>
          <w:szCs w:val="28"/>
        </w:rPr>
        <w:t xml:space="preserve"> Huang</w:t>
      </w:r>
    </w:p>
    <w:p w:rsidR="00196B3F" w:rsidRDefault="002D7D52">
      <w:pPr>
        <w:pStyle w:val="1"/>
        <w:ind w:firstLineChars="0" w:firstLine="0"/>
        <w:rPr>
          <w:sz w:val="28"/>
          <w:szCs w:val="28"/>
        </w:rPr>
      </w:pPr>
      <w:r>
        <w:rPr>
          <w:rFonts w:hint="eastAsia"/>
          <w:sz w:val="28"/>
          <w:szCs w:val="28"/>
        </w:rPr>
        <w:t xml:space="preserve">   </w:t>
      </w:r>
      <w:r>
        <w:rPr>
          <w:sz w:val="28"/>
          <w:szCs w:val="28"/>
        </w:rPr>
        <w:t xml:space="preserve"> (</w:t>
      </w:r>
      <w:r>
        <w:rPr>
          <w:rFonts w:ascii="宋体" w:hAnsi="宋体" w:cs="宋体"/>
          <w:kern w:val="0"/>
          <w:sz w:val="28"/>
          <w:szCs w:val="28"/>
        </w:rPr>
        <w:t>E-mail:</w:t>
      </w:r>
      <w:hyperlink r:id="rId12" w:history="1">
        <w:r>
          <w:rPr>
            <w:rStyle w:val="a7"/>
            <w:sz w:val="28"/>
            <w:szCs w:val="28"/>
          </w:rPr>
          <w:t>afbc2015@126.com</w:t>
        </w:r>
      </w:hyperlink>
      <w:r>
        <w:rPr>
          <w:sz w:val="28"/>
          <w:szCs w:val="28"/>
        </w:rPr>
        <w:t>) (Tel: +86-13768333631)</w:t>
      </w:r>
    </w:p>
    <w:p w:rsidR="00196B3F" w:rsidRDefault="002D7D52">
      <w:pPr>
        <w:pStyle w:val="1"/>
        <w:numPr>
          <w:ilvl w:val="0"/>
          <w:numId w:val="5"/>
        </w:numPr>
        <w:ind w:firstLineChars="0"/>
        <w:rPr>
          <w:sz w:val="28"/>
          <w:szCs w:val="28"/>
        </w:rPr>
      </w:pPr>
      <w:r>
        <w:rPr>
          <w:sz w:val="28"/>
          <w:szCs w:val="28"/>
        </w:rPr>
        <w:t xml:space="preserve">Director: Prof. </w:t>
      </w:r>
      <w:proofErr w:type="spellStart"/>
      <w:r>
        <w:rPr>
          <w:sz w:val="28"/>
          <w:szCs w:val="28"/>
        </w:rPr>
        <w:t>Zhiqiang</w:t>
      </w:r>
      <w:proofErr w:type="spellEnd"/>
      <w:r>
        <w:rPr>
          <w:sz w:val="28"/>
          <w:szCs w:val="28"/>
        </w:rPr>
        <w:t xml:space="preserve"> Wu </w:t>
      </w:r>
    </w:p>
    <w:p w:rsidR="00196B3F" w:rsidRDefault="002D7D52">
      <w:pPr>
        <w:pStyle w:val="1"/>
        <w:ind w:firstLineChars="0" w:firstLine="0"/>
        <w:rPr>
          <w:sz w:val="28"/>
          <w:szCs w:val="28"/>
        </w:rPr>
      </w:pPr>
      <w:r>
        <w:rPr>
          <w:rFonts w:hint="eastAsia"/>
          <w:sz w:val="28"/>
          <w:szCs w:val="28"/>
        </w:rPr>
        <w:t xml:space="preserve">   </w:t>
      </w:r>
      <w:r>
        <w:rPr>
          <w:sz w:val="28"/>
          <w:szCs w:val="28"/>
        </w:rPr>
        <w:t>(</w:t>
      </w:r>
      <w:r>
        <w:rPr>
          <w:rFonts w:ascii="宋体" w:hAnsi="宋体" w:cs="宋体"/>
          <w:kern w:val="0"/>
          <w:sz w:val="28"/>
          <w:szCs w:val="28"/>
        </w:rPr>
        <w:t>E-mail:</w:t>
      </w:r>
      <w:r>
        <w:rPr>
          <w:sz w:val="28"/>
          <w:szCs w:val="28"/>
        </w:rPr>
        <w:t xml:space="preserve"> </w:t>
      </w:r>
      <w:hyperlink r:id="rId13" w:history="1">
        <w:r>
          <w:rPr>
            <w:rStyle w:val="a7"/>
            <w:sz w:val="28"/>
            <w:szCs w:val="28"/>
          </w:rPr>
          <w:t>afbc2015@126.com</w:t>
        </w:r>
      </w:hyperlink>
      <w:r>
        <w:rPr>
          <w:sz w:val="28"/>
          <w:szCs w:val="28"/>
        </w:rPr>
        <w:t>)(Tel: +86-18777180208)</w:t>
      </w:r>
    </w:p>
    <w:p w:rsidR="00196B3F" w:rsidRDefault="00196B3F">
      <w:pPr>
        <w:rPr>
          <w:sz w:val="28"/>
          <w:szCs w:val="28"/>
        </w:rPr>
      </w:pPr>
    </w:p>
    <w:p w:rsidR="00196B3F" w:rsidRDefault="00196B3F">
      <w:pPr>
        <w:rPr>
          <w:sz w:val="28"/>
          <w:szCs w:val="28"/>
        </w:rPr>
      </w:pPr>
    </w:p>
    <w:sectPr w:rsidR="00196B3F" w:rsidSect="00A0378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7A1" w:rsidRDefault="007D47A1">
      <w:r>
        <w:separator/>
      </w:r>
    </w:p>
  </w:endnote>
  <w:endnote w:type="continuationSeparator" w:id="0">
    <w:p w:rsidR="007D47A1" w:rsidRDefault="007D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7A1" w:rsidRDefault="007D47A1">
      <w:r>
        <w:separator/>
      </w:r>
    </w:p>
  </w:footnote>
  <w:footnote w:type="continuationSeparator" w:id="0">
    <w:p w:rsidR="007D47A1" w:rsidRDefault="007D4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3F" w:rsidRDefault="002D7D52">
    <w:pPr>
      <w:pStyle w:val="a5"/>
      <w:pBdr>
        <w:bottom w:val="thickThinSmallGap" w:sz="24" w:space="1" w:color="622423"/>
      </w:pBdr>
      <w:rPr>
        <w:rFonts w:ascii="Cambria" w:eastAsia="Times New Roman" w:hAnsi="Cambria"/>
        <w:sz w:val="28"/>
        <w:szCs w:val="28"/>
      </w:rPr>
    </w:pPr>
    <w:r>
      <w:rPr>
        <w:rFonts w:ascii="Cambria" w:eastAsia="Times New Roman" w:hAnsi="Cambria"/>
        <w:sz w:val="28"/>
        <w:szCs w:val="28"/>
      </w:rPr>
      <w:t>ASIAN FISH BIODIVERSITY CONFERENCE 2015</w:t>
    </w:r>
  </w:p>
  <w:p w:rsidR="00196B3F" w:rsidRDefault="002D7D52">
    <w:pPr>
      <w:pStyle w:val="a5"/>
      <w:pBdr>
        <w:bottom w:val="thickThinSmallGap" w:sz="24" w:space="1" w:color="622423"/>
      </w:pBdr>
      <w:rPr>
        <w:rFonts w:ascii="Cambria" w:eastAsia="Times New Roman" w:hAnsi="Cambria"/>
        <w:sz w:val="28"/>
        <w:szCs w:val="28"/>
      </w:rPr>
    </w:pPr>
    <w:r>
      <w:rPr>
        <w:rFonts w:ascii="Cambria" w:eastAsia="Times New Roman" w:hAnsi="Cambria"/>
        <w:sz w:val="28"/>
        <w:szCs w:val="28"/>
      </w:rPr>
      <w:t xml:space="preserve">&amp; Special Symposium for the Chinese </w:t>
    </w:r>
    <w:proofErr w:type="spellStart"/>
    <w:r>
      <w:rPr>
        <w:rFonts w:ascii="Cambria" w:eastAsia="Times New Roman" w:hAnsi="Cambria"/>
        <w:sz w:val="28"/>
        <w:szCs w:val="28"/>
      </w:rPr>
      <w:t>Ichthyological</w:t>
    </w:r>
    <w:proofErr w:type="spellEnd"/>
    <w:r>
      <w:rPr>
        <w:rFonts w:ascii="Cambria" w:eastAsia="Times New Roman" w:hAnsi="Cambria"/>
        <w:sz w:val="28"/>
        <w:szCs w:val="28"/>
      </w:rPr>
      <w:t xml:space="preserve"> Society                                 </w:t>
    </w:r>
    <w:r>
      <w:rPr>
        <w:rFonts w:eastAsia="仿宋_GB2312"/>
        <w:b/>
        <w:sz w:val="28"/>
        <w:szCs w:val="28"/>
      </w:rPr>
      <w:t xml:space="preserve">21-24 August </w:t>
    </w:r>
    <w:proofErr w:type="gramStart"/>
    <w:r>
      <w:rPr>
        <w:rFonts w:eastAsia="仿宋_GB2312"/>
        <w:b/>
        <w:sz w:val="28"/>
        <w:szCs w:val="28"/>
      </w:rPr>
      <w:t>2015 ,</w:t>
    </w:r>
    <w:proofErr w:type="gramEnd"/>
    <w:r>
      <w:rPr>
        <w:rFonts w:eastAsia="仿宋_GB2312"/>
        <w:b/>
        <w:sz w:val="28"/>
        <w:szCs w:val="28"/>
      </w:rPr>
      <w:t xml:space="preserve"> Guilin, China</w:t>
    </w:r>
  </w:p>
  <w:p w:rsidR="00196B3F" w:rsidRDefault="00196B3F">
    <w:pPr>
      <w:pStyle w:val="a5"/>
    </w:pPr>
  </w:p>
  <w:p w:rsidR="00196B3F" w:rsidRDefault="00196B3F">
    <w:pPr>
      <w:pStyle w:val="a5"/>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E6F40"/>
    <w:multiLevelType w:val="multilevel"/>
    <w:tmpl w:val="33EE6F40"/>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
    <w:nsid w:val="3C3B5547"/>
    <w:multiLevelType w:val="multilevel"/>
    <w:tmpl w:val="3C3B5547"/>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2">
    <w:nsid w:val="4E6A096D"/>
    <w:multiLevelType w:val="multilevel"/>
    <w:tmpl w:val="4E6A096D"/>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3">
    <w:nsid w:val="521D780B"/>
    <w:multiLevelType w:val="multilevel"/>
    <w:tmpl w:val="521D780B"/>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4">
    <w:nsid w:val="5BFE5EA2"/>
    <w:multiLevelType w:val="multilevel"/>
    <w:tmpl w:val="5BFE5EA2"/>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32"/>
    <w:rsid w:val="00070210"/>
    <w:rsid w:val="000E265C"/>
    <w:rsid w:val="00127EAD"/>
    <w:rsid w:val="00144A72"/>
    <w:rsid w:val="001471EB"/>
    <w:rsid w:val="00157562"/>
    <w:rsid w:val="00194127"/>
    <w:rsid w:val="00196B3F"/>
    <w:rsid w:val="00267F7D"/>
    <w:rsid w:val="00292056"/>
    <w:rsid w:val="002D7D52"/>
    <w:rsid w:val="00352852"/>
    <w:rsid w:val="003B6893"/>
    <w:rsid w:val="00423683"/>
    <w:rsid w:val="00435951"/>
    <w:rsid w:val="00465855"/>
    <w:rsid w:val="005748AC"/>
    <w:rsid w:val="00613DC5"/>
    <w:rsid w:val="00647763"/>
    <w:rsid w:val="006802C6"/>
    <w:rsid w:val="006B0166"/>
    <w:rsid w:val="006E7D5B"/>
    <w:rsid w:val="007B05E3"/>
    <w:rsid w:val="007D47A1"/>
    <w:rsid w:val="00816CF2"/>
    <w:rsid w:val="00961EF5"/>
    <w:rsid w:val="00966FEC"/>
    <w:rsid w:val="00A03788"/>
    <w:rsid w:val="00A864F0"/>
    <w:rsid w:val="00AC3F56"/>
    <w:rsid w:val="00AE7ACD"/>
    <w:rsid w:val="00AF4B1C"/>
    <w:rsid w:val="00B030C7"/>
    <w:rsid w:val="00B56D1B"/>
    <w:rsid w:val="00C11511"/>
    <w:rsid w:val="00CA4E78"/>
    <w:rsid w:val="00CD3B96"/>
    <w:rsid w:val="00CF30E4"/>
    <w:rsid w:val="00D156F0"/>
    <w:rsid w:val="00D43D41"/>
    <w:rsid w:val="00D506A7"/>
    <w:rsid w:val="00D75C0A"/>
    <w:rsid w:val="00E0176C"/>
    <w:rsid w:val="00E33711"/>
    <w:rsid w:val="00E76AE8"/>
    <w:rsid w:val="00EA79E8"/>
    <w:rsid w:val="00EE1AEF"/>
    <w:rsid w:val="00EF3832"/>
    <w:rsid w:val="00EF60C6"/>
    <w:rsid w:val="00F608A9"/>
    <w:rsid w:val="00FB0DB9"/>
    <w:rsid w:val="292E048E"/>
    <w:rsid w:val="4926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78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A03788"/>
    <w:rPr>
      <w:sz w:val="18"/>
      <w:szCs w:val="18"/>
    </w:rPr>
  </w:style>
  <w:style w:type="paragraph" w:styleId="a4">
    <w:name w:val="footer"/>
    <w:basedOn w:val="a"/>
    <w:link w:val="Char0"/>
    <w:unhideWhenUsed/>
    <w:rsid w:val="00A03788"/>
    <w:pPr>
      <w:tabs>
        <w:tab w:val="center" w:pos="4153"/>
        <w:tab w:val="right" w:pos="8306"/>
      </w:tabs>
      <w:snapToGrid w:val="0"/>
      <w:jc w:val="left"/>
    </w:pPr>
    <w:rPr>
      <w:sz w:val="18"/>
      <w:szCs w:val="18"/>
    </w:rPr>
  </w:style>
  <w:style w:type="paragraph" w:styleId="a5">
    <w:name w:val="header"/>
    <w:basedOn w:val="a"/>
    <w:link w:val="Char1"/>
    <w:uiPriority w:val="99"/>
    <w:unhideWhenUsed/>
    <w:rsid w:val="00A03788"/>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rsid w:val="00A03788"/>
    <w:rPr>
      <w:color w:val="954F72"/>
      <w:u w:val="single"/>
    </w:rPr>
  </w:style>
  <w:style w:type="character" w:styleId="a7">
    <w:name w:val="Hyperlink"/>
    <w:uiPriority w:val="99"/>
    <w:unhideWhenUsed/>
    <w:rsid w:val="00A03788"/>
    <w:rPr>
      <w:color w:val="0563C1"/>
      <w:u w:val="single"/>
    </w:rPr>
  </w:style>
  <w:style w:type="paragraph" w:customStyle="1" w:styleId="1">
    <w:name w:val="列出段落1"/>
    <w:basedOn w:val="a"/>
    <w:uiPriority w:val="34"/>
    <w:qFormat/>
    <w:rsid w:val="00A03788"/>
    <w:pPr>
      <w:ind w:firstLineChars="200" w:firstLine="420"/>
    </w:pPr>
  </w:style>
  <w:style w:type="character" w:customStyle="1" w:styleId="Char">
    <w:name w:val="批注框文本 Char"/>
    <w:link w:val="a3"/>
    <w:uiPriority w:val="99"/>
    <w:semiHidden/>
    <w:rsid w:val="00A03788"/>
    <w:rPr>
      <w:sz w:val="18"/>
      <w:szCs w:val="18"/>
    </w:rPr>
  </w:style>
  <w:style w:type="character" w:customStyle="1" w:styleId="Char1">
    <w:name w:val="页眉 Char"/>
    <w:link w:val="a5"/>
    <w:uiPriority w:val="99"/>
    <w:rsid w:val="00A03788"/>
    <w:rPr>
      <w:rFonts w:ascii="Calibri" w:hAnsi="Calibri"/>
      <w:kern w:val="2"/>
      <w:sz w:val="18"/>
      <w:szCs w:val="18"/>
    </w:rPr>
  </w:style>
  <w:style w:type="character" w:customStyle="1" w:styleId="Char0">
    <w:name w:val="页脚 Char"/>
    <w:link w:val="a4"/>
    <w:rsid w:val="00A03788"/>
    <w:rPr>
      <w:rFonts w:ascii="Calibri" w:hAnsi="Calibri"/>
      <w:kern w:val="2"/>
      <w:sz w:val="18"/>
      <w:szCs w:val="18"/>
    </w:rPr>
  </w:style>
  <w:style w:type="paragraph" w:styleId="a8">
    <w:name w:val="Normal (Web)"/>
    <w:basedOn w:val="a"/>
    <w:uiPriority w:val="99"/>
    <w:semiHidden/>
    <w:unhideWhenUsed/>
    <w:rsid w:val="00AF4B1C"/>
    <w:pPr>
      <w:widowControl/>
      <w:spacing w:before="100" w:beforeAutospacing="1" w:after="100" w:afterAutospacing="1"/>
      <w:jc w:val="left"/>
    </w:pPr>
    <w:rPr>
      <w:rFonts w:ascii="宋体" w:hAnsi="宋体" w:cs="宋体"/>
      <w:kern w:val="0"/>
      <w:sz w:val="24"/>
      <w:szCs w:val="24"/>
    </w:rPr>
  </w:style>
  <w:style w:type="character" w:customStyle="1" w:styleId="hps">
    <w:name w:val="hps"/>
    <w:rsid w:val="00AF4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uiPriority="3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78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A03788"/>
    <w:rPr>
      <w:sz w:val="18"/>
      <w:szCs w:val="18"/>
    </w:rPr>
  </w:style>
  <w:style w:type="paragraph" w:styleId="a4">
    <w:name w:val="footer"/>
    <w:basedOn w:val="a"/>
    <w:link w:val="Char0"/>
    <w:unhideWhenUsed/>
    <w:rsid w:val="00A03788"/>
    <w:pPr>
      <w:tabs>
        <w:tab w:val="center" w:pos="4153"/>
        <w:tab w:val="right" w:pos="8306"/>
      </w:tabs>
      <w:snapToGrid w:val="0"/>
      <w:jc w:val="left"/>
    </w:pPr>
    <w:rPr>
      <w:sz w:val="18"/>
      <w:szCs w:val="18"/>
    </w:rPr>
  </w:style>
  <w:style w:type="paragraph" w:styleId="a5">
    <w:name w:val="header"/>
    <w:basedOn w:val="a"/>
    <w:link w:val="Char1"/>
    <w:uiPriority w:val="99"/>
    <w:unhideWhenUsed/>
    <w:rsid w:val="00A03788"/>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rsid w:val="00A03788"/>
    <w:rPr>
      <w:color w:val="954F72"/>
      <w:u w:val="single"/>
    </w:rPr>
  </w:style>
  <w:style w:type="character" w:styleId="a7">
    <w:name w:val="Hyperlink"/>
    <w:uiPriority w:val="99"/>
    <w:unhideWhenUsed/>
    <w:rsid w:val="00A03788"/>
    <w:rPr>
      <w:color w:val="0563C1"/>
      <w:u w:val="single"/>
    </w:rPr>
  </w:style>
  <w:style w:type="paragraph" w:customStyle="1" w:styleId="1">
    <w:name w:val="列出段落1"/>
    <w:basedOn w:val="a"/>
    <w:uiPriority w:val="34"/>
    <w:qFormat/>
    <w:rsid w:val="00A03788"/>
    <w:pPr>
      <w:ind w:firstLineChars="200" w:firstLine="420"/>
    </w:pPr>
  </w:style>
  <w:style w:type="character" w:customStyle="1" w:styleId="Char">
    <w:name w:val="批注框文本 Char"/>
    <w:link w:val="a3"/>
    <w:uiPriority w:val="99"/>
    <w:semiHidden/>
    <w:rsid w:val="00A03788"/>
    <w:rPr>
      <w:sz w:val="18"/>
      <w:szCs w:val="18"/>
    </w:rPr>
  </w:style>
  <w:style w:type="character" w:customStyle="1" w:styleId="Char1">
    <w:name w:val="页眉 Char"/>
    <w:link w:val="a5"/>
    <w:uiPriority w:val="99"/>
    <w:rsid w:val="00A03788"/>
    <w:rPr>
      <w:rFonts w:ascii="Calibri" w:hAnsi="Calibri"/>
      <w:kern w:val="2"/>
      <w:sz w:val="18"/>
      <w:szCs w:val="18"/>
    </w:rPr>
  </w:style>
  <w:style w:type="character" w:customStyle="1" w:styleId="Char0">
    <w:name w:val="页脚 Char"/>
    <w:link w:val="a4"/>
    <w:rsid w:val="00A03788"/>
    <w:rPr>
      <w:rFonts w:ascii="Calibri" w:hAnsi="Calibri"/>
      <w:kern w:val="2"/>
      <w:sz w:val="18"/>
      <w:szCs w:val="18"/>
    </w:rPr>
  </w:style>
  <w:style w:type="paragraph" w:styleId="a8">
    <w:name w:val="Normal (Web)"/>
    <w:basedOn w:val="a"/>
    <w:uiPriority w:val="99"/>
    <w:semiHidden/>
    <w:unhideWhenUsed/>
    <w:rsid w:val="00AF4B1C"/>
    <w:pPr>
      <w:widowControl/>
      <w:spacing w:before="100" w:beforeAutospacing="1" w:after="100" w:afterAutospacing="1"/>
      <w:jc w:val="left"/>
    </w:pPr>
    <w:rPr>
      <w:rFonts w:ascii="宋体" w:hAnsi="宋体" w:cs="宋体"/>
      <w:kern w:val="0"/>
      <w:sz w:val="24"/>
      <w:szCs w:val="24"/>
    </w:rPr>
  </w:style>
  <w:style w:type="character" w:customStyle="1" w:styleId="hps">
    <w:name w:val="hps"/>
    <w:rsid w:val="00AF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24474">
      <w:bodyDiv w:val="1"/>
      <w:marLeft w:val="0"/>
      <w:marRight w:val="0"/>
      <w:marTop w:val="0"/>
      <w:marBottom w:val="0"/>
      <w:divBdr>
        <w:top w:val="none" w:sz="0" w:space="0" w:color="auto"/>
        <w:left w:val="none" w:sz="0" w:space="0" w:color="auto"/>
        <w:bottom w:val="none" w:sz="0" w:space="0" w:color="auto"/>
        <w:right w:val="none" w:sz="0" w:space="0" w:color="auto"/>
      </w:divBdr>
      <w:divsChild>
        <w:div w:id="13574358">
          <w:marLeft w:val="0"/>
          <w:marRight w:val="0"/>
          <w:marTop w:val="0"/>
          <w:marBottom w:val="0"/>
          <w:divBdr>
            <w:top w:val="none" w:sz="0" w:space="0" w:color="auto"/>
            <w:left w:val="none" w:sz="0" w:space="0" w:color="auto"/>
            <w:bottom w:val="none" w:sz="0" w:space="0" w:color="auto"/>
            <w:right w:val="none" w:sz="0" w:space="0" w:color="auto"/>
          </w:divBdr>
          <w:divsChild>
            <w:div w:id="396901307">
              <w:marLeft w:val="0"/>
              <w:marRight w:val="0"/>
              <w:marTop w:val="0"/>
              <w:marBottom w:val="0"/>
              <w:divBdr>
                <w:top w:val="none" w:sz="0" w:space="0" w:color="auto"/>
                <w:left w:val="none" w:sz="0" w:space="0" w:color="auto"/>
                <w:bottom w:val="none" w:sz="0" w:space="0" w:color="auto"/>
                <w:right w:val="none" w:sz="0" w:space="0" w:color="auto"/>
              </w:divBdr>
              <w:divsChild>
                <w:div w:id="6139013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fbc2015@126.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fbc2015@126.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fbc2015@126.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fbc2015@126.com" TargetMode="External"/><Relationship Id="rId4" Type="http://schemas.microsoft.com/office/2007/relationships/stylesWithEffects" Target="stylesWithEffects.xml"/><Relationship Id="rId9" Type="http://schemas.openxmlformats.org/officeDocument/2006/relationships/hyperlink" Target="http://fish.glut.edu.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Fish Biodiversity Conference 2015 (AFBC 2015)</dc:title>
  <dc:creator>unknown</dc:creator>
  <cp:lastModifiedBy>王忠卫</cp:lastModifiedBy>
  <cp:revision>2</cp:revision>
  <dcterms:created xsi:type="dcterms:W3CDTF">2015-04-03T00:19:00Z</dcterms:created>
  <dcterms:modified xsi:type="dcterms:W3CDTF">2015-04-03T00:19:00Z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